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437236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</w:t>
      </w:r>
      <w:r w:rsidRPr="00B17642" w:rsidR="00951FEC">
        <w:rPr>
          <w:rFonts w:cs="Tahoma"/>
          <w:b/>
          <w:color w:val="FF0000"/>
          <w:sz w:val="18"/>
          <w:szCs w:val="18"/>
        </w:rPr>
        <w:t>3</w:t>
      </w:r>
      <w:r w:rsidRPr="00B17642">
        <w:rPr>
          <w:rFonts w:cs="Tahoma"/>
          <w:b/>
          <w:color w:val="FF0000"/>
          <w:sz w:val="18"/>
          <w:szCs w:val="18"/>
        </w:rPr>
        <w:t>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02-06 MART 2026</w:t>
      </w:r>
    </w:p>
    <w:p w:rsidR="00172715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SANAT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Ünlü Ressam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T.4.3.19. Metinle ilgili sorular sorar.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A372FB" w:rsidRPr="00A372FB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T.4.4.6. Görselleri ilişkilendirerek bir olayı anlatır.</w:t>
            </w:r>
          </w:p>
          <w:p w:rsidR="00172715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9F1048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9F1048">
              <w:rPr>
                <w:rFonts w:cs="Tahoma"/>
                <w:sz w:val="18"/>
                <w:szCs w:val="18"/>
              </w:rPr>
              <w:t>T.4.4.15. İmza atar.</w:t>
            </w:r>
          </w:p>
          <w:p w:rsidR="009F1048" w:rsidRPr="00B17642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 w:rsidRPr="009F1048">
              <w:rPr>
                <w:rFonts w:cs="Tahoma"/>
                <w:sz w:val="18"/>
                <w:szCs w:val="18"/>
              </w:rPr>
              <w:t>T.4.4.9. Formları yönergelerine uygun doldurur.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178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T.4.2.2. Hazırlıksız konuşmalar yapar.</w:t>
            </w:r>
          </w:p>
          <w:p w:rsidR="00A372F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178-179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T.4.3.1. Noktalama işaretlerine dikkat ederek sesli ve sessiz okur.</w:t>
            </w:r>
          </w:p>
          <w:p w:rsidR="00A372F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180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D2051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372F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181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D2051">
              <w:rPr>
                <w:rFonts w:cs="Tahoma"/>
                <w:iCs/>
                <w:sz w:val="18"/>
                <w:szCs w:val="18"/>
              </w:rPr>
              <w:t>T.4.2.1. Kelimeleri anlamlarına uygun kullanır.</w:t>
            </w:r>
          </w:p>
          <w:p w:rsidR="00A372F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181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D2051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A372FB" w:rsidP="00A372FB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181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D2051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A372FB" w:rsidP="00A372FB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181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D2051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A372FB" w:rsidP="00A372FB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182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F1048">
              <w:rPr>
                <w:rFonts w:cs="Tahoma"/>
                <w:iCs/>
                <w:sz w:val="18"/>
                <w:szCs w:val="18"/>
              </w:rPr>
              <w:t>T.4.3.29. Görsellerle okuduğu metnin içeriğini ilişkilendirir.</w:t>
            </w:r>
          </w:p>
          <w:p w:rsidR="00A372FB" w:rsidP="00A372FB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183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F1048">
              <w:rPr>
                <w:rFonts w:cs="Tahoma"/>
                <w:iCs/>
                <w:sz w:val="18"/>
                <w:szCs w:val="18"/>
              </w:rPr>
              <w:t>T.4.4.15. İmza atar.</w:t>
            </w:r>
          </w:p>
          <w:p w:rsidR="00A372FB" w:rsidP="009F1048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184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F1048">
              <w:rPr>
                <w:rFonts w:cs="Tahoma"/>
                <w:iCs/>
                <w:sz w:val="18"/>
                <w:szCs w:val="18"/>
              </w:rPr>
              <w:t>T.4.4.9. Formları yönergelerine uygun doldurur.</w:t>
            </w:r>
          </w:p>
          <w:p w:rsidR="0065761B" w:rsidRPr="0065761B" w:rsidP="0065761B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184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65761B">
              <w:rPr>
                <w:rFonts w:cs="Tahoma"/>
                <w:iCs/>
                <w:sz w:val="18"/>
                <w:szCs w:val="18"/>
              </w:rPr>
              <w:t>T.4.2.6. Konuşmalarında yabancı dillerden alınmış, dilimize henüz yerleşmemiş kelimelerin Türkçelerini</w:t>
            </w:r>
          </w:p>
          <w:p w:rsidR="0065761B" w:rsidRPr="00B17642" w:rsidP="0065761B">
            <w:pPr>
              <w:pStyle w:val="NoSpacing"/>
              <w:rPr>
                <w:rFonts w:cs="Tahoma"/>
                <w:sz w:val="18"/>
                <w:szCs w:val="18"/>
              </w:rPr>
            </w:pPr>
            <w:r w:rsidRPr="0065761B">
              <w:rPr>
                <w:rFonts w:cs="Tahoma"/>
                <w:iCs/>
                <w:sz w:val="18"/>
                <w:szCs w:val="18"/>
              </w:rPr>
              <w:t>kullanır.</w:t>
            </w:r>
          </w:p>
        </w:tc>
      </w:tr>
    </w:tbl>
    <w:p w:rsidR="00951FEC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A372FB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AC697A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AC697A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A372FB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A372FB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